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26B" w:rsidRDefault="008B126B" w:rsidP="008B126B"/>
    <w:p w:rsidR="008B126B" w:rsidRPr="003732E8" w:rsidRDefault="00940D94" w:rsidP="008B126B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30.5pt;height:212.3pt;mso-position-horizontal-relative:char;mso-position-vertical-relative:line;mso-width-relative:margin;mso-height-relative:margin">
            <v:textbox style="mso-next-textbox:#_x0000_s1026" inset="10.5mm">
              <w:txbxContent>
                <w:p w:rsidR="00C7009A" w:rsidRDefault="00C7009A" w:rsidP="008B126B"/>
                <w:p w:rsidR="008B126B" w:rsidRPr="00F92AB7" w:rsidRDefault="00F128BD" w:rsidP="008B126B">
                  <w:pPr>
                    <w:rPr>
                      <w:sz w:val="20"/>
                      <w:szCs w:val="20"/>
                    </w:rPr>
                  </w:pPr>
                  <w:r w:rsidRPr="00F128BD">
                    <w:rPr>
                      <w:b/>
                      <w:sz w:val="24"/>
                      <w:szCs w:val="24"/>
                    </w:rPr>
                    <w:t>Navýšení kapacity ZŠ Kaplického</w:t>
                  </w:r>
                  <w:r>
                    <w:rPr>
                      <w:sz w:val="24"/>
                      <w:szCs w:val="24"/>
                    </w:rPr>
                    <w:t xml:space="preserve"> – Dokumentace pro provádění stavby</w:t>
                  </w:r>
                </w:p>
                <w:p w:rsidR="008B126B" w:rsidRPr="00F92AB7" w:rsidRDefault="008B126B" w:rsidP="008B126B">
                  <w:pPr>
                    <w:rPr>
                      <w:sz w:val="20"/>
                      <w:szCs w:val="20"/>
                    </w:rPr>
                  </w:pPr>
                </w:p>
                <w:tbl>
                  <w:tblPr>
                    <w:tblStyle w:val="Mkatabulky"/>
                    <w:tblW w:w="0" w:type="auto"/>
                    <w:tblInd w:w="108" w:type="dxa"/>
                    <w:tblLook w:val="04A0"/>
                  </w:tblPr>
                  <w:tblGrid>
                    <w:gridCol w:w="564"/>
                    <w:gridCol w:w="570"/>
                    <w:gridCol w:w="709"/>
                    <w:gridCol w:w="567"/>
                    <w:gridCol w:w="5103"/>
                  </w:tblGrid>
                  <w:tr w:rsidR="000637B1" w:rsidRPr="00F92AB7" w:rsidTr="00F128BD">
                    <w:tc>
                      <w:tcPr>
                        <w:tcW w:w="564" w:type="dxa"/>
                      </w:tcPr>
                      <w:p w:rsidR="000637B1" w:rsidRPr="00F128BD" w:rsidRDefault="000637B1" w:rsidP="008B126B">
                        <w:r w:rsidRPr="00F128BD">
                          <w:t>D.</w:t>
                        </w:r>
                      </w:p>
                    </w:tc>
                    <w:tc>
                      <w:tcPr>
                        <w:tcW w:w="6949" w:type="dxa"/>
                        <w:gridSpan w:val="4"/>
                      </w:tcPr>
                      <w:p w:rsidR="000637B1" w:rsidRPr="00F128BD" w:rsidRDefault="00631275" w:rsidP="00631275">
                        <w:r w:rsidRPr="00F128BD">
                          <w:t>DOKUMENTACE OBJEKTŮ</w:t>
                        </w:r>
                      </w:p>
                    </w:tc>
                  </w:tr>
                  <w:tr w:rsidR="00C1750B" w:rsidRPr="00F92AB7" w:rsidTr="00F128BD">
                    <w:tc>
                      <w:tcPr>
                        <w:tcW w:w="564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570" w:type="dxa"/>
                      </w:tcPr>
                      <w:p w:rsidR="00C1750B" w:rsidRPr="00F128BD" w:rsidRDefault="00631275" w:rsidP="00631275">
                        <w:proofErr w:type="gramStart"/>
                        <w:r w:rsidRPr="00F128BD">
                          <w:t>D.</w:t>
                        </w:r>
                        <w:r w:rsidR="00C1750B" w:rsidRPr="00F128BD">
                          <w:t>1</w:t>
                        </w:r>
                        <w:proofErr w:type="gramEnd"/>
                      </w:p>
                    </w:tc>
                    <w:tc>
                      <w:tcPr>
                        <w:tcW w:w="6379" w:type="dxa"/>
                        <w:gridSpan w:val="3"/>
                      </w:tcPr>
                      <w:p w:rsidR="00C1750B" w:rsidRPr="00F128BD" w:rsidRDefault="00631275" w:rsidP="00631275">
                        <w:r w:rsidRPr="00F128BD">
                          <w:t>Dokumentace</w:t>
                        </w:r>
                        <w:r w:rsidR="00C1750B" w:rsidRPr="00F128BD">
                          <w:t xml:space="preserve"> stavební</w:t>
                        </w:r>
                        <w:r w:rsidRPr="00F128BD">
                          <w:t>ho</w:t>
                        </w:r>
                        <w:r w:rsidR="00C1750B" w:rsidRPr="00F128BD">
                          <w:t xml:space="preserve"> objek</w:t>
                        </w:r>
                        <w:r w:rsidRPr="00F128BD">
                          <w:t>tu</w:t>
                        </w:r>
                      </w:p>
                    </w:tc>
                  </w:tr>
                  <w:tr w:rsidR="00C1750B" w:rsidRPr="00F92AB7" w:rsidTr="00F128BD">
                    <w:tc>
                      <w:tcPr>
                        <w:tcW w:w="564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570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709" w:type="dxa"/>
                      </w:tcPr>
                      <w:p w:rsidR="00C1750B" w:rsidRPr="00F128BD" w:rsidRDefault="00631275" w:rsidP="00D42085">
                        <w:proofErr w:type="gramStart"/>
                        <w:r w:rsidRPr="00F128BD">
                          <w:t>D.</w:t>
                        </w:r>
                        <w:r w:rsidR="00C1750B" w:rsidRPr="00F128BD">
                          <w:t>1.1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1750B" w:rsidRPr="00F128BD" w:rsidRDefault="00C1750B" w:rsidP="00631275">
                        <w:r w:rsidRPr="00F128BD">
                          <w:t>Architektonick</w:t>
                        </w:r>
                        <w:r w:rsidR="00631275" w:rsidRPr="00F128BD">
                          <w:t>o-</w:t>
                        </w:r>
                        <w:r w:rsidRPr="00F128BD">
                          <w:t>stavebn</w:t>
                        </w:r>
                        <w:r w:rsidR="00631275" w:rsidRPr="00F128BD">
                          <w:t>í</w:t>
                        </w:r>
                        <w:r w:rsidRPr="00F128BD">
                          <w:t xml:space="preserve"> řešení</w:t>
                        </w:r>
                      </w:p>
                    </w:tc>
                  </w:tr>
                  <w:tr w:rsidR="00C1750B" w:rsidRPr="00F92AB7" w:rsidTr="00F128BD">
                    <w:tc>
                      <w:tcPr>
                        <w:tcW w:w="564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570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709" w:type="dxa"/>
                      </w:tcPr>
                      <w:p w:rsidR="00C1750B" w:rsidRPr="00F128BD" w:rsidRDefault="00631275" w:rsidP="00D42085">
                        <w:proofErr w:type="gramStart"/>
                        <w:r w:rsidRPr="00F128BD">
                          <w:t>D.</w:t>
                        </w:r>
                        <w:r w:rsidR="00C1750B" w:rsidRPr="00F128BD">
                          <w:t>1.2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1750B" w:rsidRPr="00F128BD" w:rsidRDefault="00631275" w:rsidP="00D42085">
                        <w:r w:rsidRPr="00F128BD">
                          <w:t>Stavebně konstrukční řešení</w:t>
                        </w:r>
                      </w:p>
                    </w:tc>
                  </w:tr>
                  <w:tr w:rsidR="00C1750B" w:rsidRPr="00F92AB7" w:rsidTr="00F128BD">
                    <w:tc>
                      <w:tcPr>
                        <w:tcW w:w="564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570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709" w:type="dxa"/>
                      </w:tcPr>
                      <w:p w:rsidR="00C1750B" w:rsidRPr="00F128BD" w:rsidRDefault="00631275" w:rsidP="00D42085">
                        <w:pPr>
                          <w:rPr>
                            <w:rStyle w:val="Zdraznnjemn"/>
                          </w:rPr>
                        </w:pPr>
                        <w:proofErr w:type="gramStart"/>
                        <w:r w:rsidRPr="00F128BD">
                          <w:rPr>
                            <w:rStyle w:val="Zdraznnjemn"/>
                          </w:rPr>
                          <w:t>D.</w:t>
                        </w:r>
                        <w:r w:rsidR="00C1750B" w:rsidRPr="00F128BD">
                          <w:rPr>
                            <w:rStyle w:val="Zdraznnjemn"/>
                          </w:rPr>
                          <w:t>1.3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F128BD" w:rsidRDefault="00C1750B" w:rsidP="00F128BD">
                        <w:pPr>
                          <w:rPr>
                            <w:rStyle w:val="Zdraznnjemn"/>
                          </w:rPr>
                        </w:pPr>
                        <w:r w:rsidRPr="00F128BD">
                          <w:rPr>
                            <w:rStyle w:val="Zdraznnjemn"/>
                          </w:rPr>
                          <w:t>Požárně bezpečnostní řešení</w:t>
                        </w:r>
                      </w:p>
                      <w:p w:rsidR="00C1750B" w:rsidRPr="00F128BD" w:rsidRDefault="00F128BD" w:rsidP="00F128BD">
                        <w:pPr>
                          <w:rPr>
                            <w:rStyle w:val="Zdraznnjemn"/>
                          </w:rPr>
                        </w:pPr>
                        <w:r>
                          <w:rPr>
                            <w:rStyle w:val="Zdraznnjemn"/>
                          </w:rPr>
                          <w:t>– obsaženo v předchozím stupni PD (</w:t>
                        </w:r>
                        <w:r w:rsidR="00574C4D">
                          <w:rPr>
                            <w:rStyle w:val="Zdraznnjemn"/>
                          </w:rPr>
                          <w:t xml:space="preserve">pro </w:t>
                        </w:r>
                        <w:r>
                          <w:rPr>
                            <w:rStyle w:val="Zdraznnjemn"/>
                          </w:rPr>
                          <w:t>ohlášení stavby)</w:t>
                        </w:r>
                      </w:p>
                    </w:tc>
                  </w:tr>
                  <w:tr w:rsidR="00C1750B" w:rsidRPr="00F92AB7" w:rsidTr="00F128BD">
                    <w:tc>
                      <w:tcPr>
                        <w:tcW w:w="564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570" w:type="dxa"/>
                      </w:tcPr>
                      <w:p w:rsidR="00C1750B" w:rsidRPr="00F128BD" w:rsidRDefault="00C1750B" w:rsidP="008B126B"/>
                    </w:tc>
                    <w:tc>
                      <w:tcPr>
                        <w:tcW w:w="709" w:type="dxa"/>
                      </w:tcPr>
                      <w:p w:rsidR="00C1750B" w:rsidRPr="00F128BD" w:rsidRDefault="00631275" w:rsidP="00D42085">
                        <w:proofErr w:type="gramStart"/>
                        <w:r w:rsidRPr="00F128BD">
                          <w:t>D.</w:t>
                        </w:r>
                        <w:r w:rsidR="00C1750B" w:rsidRPr="00F128BD">
                          <w:t>1.4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1750B" w:rsidRPr="00F128BD" w:rsidRDefault="00C1750B" w:rsidP="00D42085">
                        <w:r w:rsidRPr="00F128BD">
                          <w:t>Technika prostředí staveb</w:t>
                        </w:r>
                      </w:p>
                    </w:tc>
                  </w:tr>
                  <w:tr w:rsidR="00F128BD" w:rsidRPr="00F92AB7" w:rsidTr="00F128BD">
                    <w:tc>
                      <w:tcPr>
                        <w:tcW w:w="564" w:type="dxa"/>
                      </w:tcPr>
                      <w:p w:rsidR="00F128BD" w:rsidRPr="00F128BD" w:rsidRDefault="00F128BD" w:rsidP="008B126B"/>
                    </w:tc>
                    <w:tc>
                      <w:tcPr>
                        <w:tcW w:w="570" w:type="dxa"/>
                      </w:tcPr>
                      <w:p w:rsidR="00F128BD" w:rsidRPr="00F128BD" w:rsidRDefault="00F128BD" w:rsidP="008B126B"/>
                    </w:tc>
                    <w:tc>
                      <w:tcPr>
                        <w:tcW w:w="709" w:type="dxa"/>
                      </w:tcPr>
                      <w:p w:rsidR="00F128BD" w:rsidRPr="00F128BD" w:rsidRDefault="00F128BD" w:rsidP="00D42085"/>
                    </w:tc>
                    <w:tc>
                      <w:tcPr>
                        <w:tcW w:w="567" w:type="dxa"/>
                      </w:tcPr>
                      <w:p w:rsidR="00F128BD" w:rsidRPr="00F128BD" w:rsidRDefault="00F128BD" w:rsidP="00724ABE">
                        <w:r w:rsidRPr="00F128BD">
                          <w:t>a)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F128BD" w:rsidRPr="00F128BD" w:rsidRDefault="00F128BD" w:rsidP="003A199A">
                        <w:r w:rsidRPr="00F128BD">
                          <w:t>Zdravotní technika</w:t>
                        </w:r>
                      </w:p>
                    </w:tc>
                  </w:tr>
                  <w:tr w:rsidR="00F128BD" w:rsidRPr="00F92AB7" w:rsidTr="00F128BD">
                    <w:tc>
                      <w:tcPr>
                        <w:tcW w:w="564" w:type="dxa"/>
                      </w:tcPr>
                      <w:p w:rsidR="00F128BD" w:rsidRPr="00F128BD" w:rsidRDefault="00F128BD" w:rsidP="008B126B"/>
                    </w:tc>
                    <w:tc>
                      <w:tcPr>
                        <w:tcW w:w="570" w:type="dxa"/>
                      </w:tcPr>
                      <w:p w:rsidR="00F128BD" w:rsidRPr="00F128BD" w:rsidRDefault="00F128BD" w:rsidP="008B126B"/>
                    </w:tc>
                    <w:tc>
                      <w:tcPr>
                        <w:tcW w:w="709" w:type="dxa"/>
                      </w:tcPr>
                      <w:p w:rsidR="00F128BD" w:rsidRPr="00F128BD" w:rsidRDefault="00F128BD" w:rsidP="00D42085"/>
                    </w:tc>
                    <w:tc>
                      <w:tcPr>
                        <w:tcW w:w="567" w:type="dxa"/>
                      </w:tcPr>
                      <w:p w:rsidR="00F128BD" w:rsidRPr="00F128BD" w:rsidRDefault="00F128BD" w:rsidP="00D42085">
                        <w:r w:rsidRPr="00F128BD">
                          <w:t>b)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F128BD" w:rsidRPr="00F128BD" w:rsidRDefault="00F128BD" w:rsidP="003A199A">
                        <w:r w:rsidRPr="00F128BD">
                          <w:t>Elektroinstalace</w:t>
                        </w:r>
                      </w:p>
                    </w:tc>
                  </w:tr>
                  <w:tr w:rsidR="00F128BD" w:rsidRPr="00F92AB7" w:rsidTr="00F128BD">
                    <w:tc>
                      <w:tcPr>
                        <w:tcW w:w="564" w:type="dxa"/>
                      </w:tcPr>
                      <w:p w:rsidR="00F128BD" w:rsidRPr="00F128BD" w:rsidRDefault="00F128BD" w:rsidP="007C2662"/>
                    </w:tc>
                    <w:tc>
                      <w:tcPr>
                        <w:tcW w:w="6949" w:type="dxa"/>
                        <w:gridSpan w:val="4"/>
                      </w:tcPr>
                      <w:p w:rsidR="00F128BD" w:rsidRPr="00F128BD" w:rsidRDefault="00F128BD" w:rsidP="005438C6"/>
                    </w:tc>
                  </w:tr>
                </w:tbl>
                <w:p w:rsidR="008B126B" w:rsidRPr="00F92AB7" w:rsidRDefault="008B126B" w:rsidP="008B126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C957A1" w:rsidRDefault="00C957A1" w:rsidP="00C957A1"/>
    <w:p w:rsidR="00C957A1" w:rsidRPr="003732E8" w:rsidRDefault="00C957A1" w:rsidP="00C957A1">
      <w:r>
        <w:pict>
          <v:shape id="_x0000_s1028" type="#_x0000_t202" style="width:430.5pt;height:212.3pt;mso-position-horizontal-relative:char;mso-position-vertical-relative:line;mso-width-relative:margin;mso-height-relative:margin">
            <v:textbox style="mso-next-textbox:#_x0000_s1028" inset="10.5mm">
              <w:txbxContent>
                <w:p w:rsidR="00C957A1" w:rsidRDefault="00C957A1" w:rsidP="00C957A1"/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  <w:r w:rsidRPr="00F128BD">
                    <w:rPr>
                      <w:b/>
                      <w:sz w:val="24"/>
                      <w:szCs w:val="24"/>
                    </w:rPr>
                    <w:t>Navýšení kapacity ZŠ Kaplického</w:t>
                  </w:r>
                  <w:r>
                    <w:rPr>
                      <w:sz w:val="24"/>
                      <w:szCs w:val="24"/>
                    </w:rPr>
                    <w:t xml:space="preserve"> – Dokumentace pro provádění stavby</w:t>
                  </w:r>
                </w:p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</w:p>
                <w:tbl>
                  <w:tblPr>
                    <w:tblStyle w:val="Mkatabulky"/>
                    <w:tblW w:w="0" w:type="auto"/>
                    <w:tblInd w:w="108" w:type="dxa"/>
                    <w:tblLook w:val="04A0"/>
                  </w:tblPr>
                  <w:tblGrid>
                    <w:gridCol w:w="564"/>
                    <w:gridCol w:w="570"/>
                    <w:gridCol w:w="709"/>
                    <w:gridCol w:w="567"/>
                    <w:gridCol w:w="5103"/>
                  </w:tblGrid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>
                        <w:r w:rsidRPr="00F128BD">
                          <w:t>D.</w:t>
                        </w:r>
                      </w:p>
                    </w:tc>
                    <w:tc>
                      <w:tcPr>
                        <w:tcW w:w="6949" w:type="dxa"/>
                        <w:gridSpan w:val="4"/>
                      </w:tcPr>
                      <w:p w:rsidR="00C957A1" w:rsidRPr="00F128BD" w:rsidRDefault="00C957A1" w:rsidP="00631275">
                        <w:r w:rsidRPr="00F128BD">
                          <w:t>DOKUMENTACE OBJEKTŮ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631275">
                        <w:proofErr w:type="gramStart"/>
                        <w:r w:rsidRPr="00F128BD">
                          <w:t>D.1</w:t>
                        </w:r>
                        <w:proofErr w:type="gramEnd"/>
                      </w:p>
                    </w:tc>
                    <w:tc>
                      <w:tcPr>
                        <w:tcW w:w="6379" w:type="dxa"/>
                        <w:gridSpan w:val="3"/>
                      </w:tcPr>
                      <w:p w:rsidR="00C957A1" w:rsidRPr="00F128BD" w:rsidRDefault="00C957A1" w:rsidP="00631275">
                        <w:r w:rsidRPr="00F128BD">
                          <w:t>Dokumentace stavebního objektu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D.1.1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631275">
                        <w:r w:rsidRPr="00F128BD">
                          <w:t>Architektonicko-stavební řešení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D.1.2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D42085">
                        <w:r w:rsidRPr="00F128BD">
                          <w:t>Stavebně konstrukční řešení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Pr>
                          <w:rPr>
                            <w:rStyle w:val="Zdraznnjemn"/>
                          </w:rPr>
                        </w:pPr>
                        <w:proofErr w:type="gramStart"/>
                        <w:r w:rsidRPr="00F128BD">
                          <w:rPr>
                            <w:rStyle w:val="Zdraznnjemn"/>
                          </w:rPr>
                          <w:t>D.1.3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Default="00C957A1" w:rsidP="00F128BD">
                        <w:pPr>
                          <w:rPr>
                            <w:rStyle w:val="Zdraznnjemn"/>
                          </w:rPr>
                        </w:pPr>
                        <w:r w:rsidRPr="00F128BD">
                          <w:rPr>
                            <w:rStyle w:val="Zdraznnjemn"/>
                          </w:rPr>
                          <w:t>Požárně bezpečnostní řešení</w:t>
                        </w:r>
                      </w:p>
                      <w:p w:rsidR="00C957A1" w:rsidRPr="00F128BD" w:rsidRDefault="00C957A1" w:rsidP="00F128BD">
                        <w:pPr>
                          <w:rPr>
                            <w:rStyle w:val="Zdraznnjemn"/>
                          </w:rPr>
                        </w:pPr>
                        <w:r>
                          <w:rPr>
                            <w:rStyle w:val="Zdraznnjemn"/>
                          </w:rPr>
                          <w:t>– obsaženo v předchozím stupni PD (pro ohlášení stavby)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D.1.4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D42085">
                        <w:r w:rsidRPr="00F128BD">
                          <w:t>Technika prostředí staveb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/>
                    </w:tc>
                    <w:tc>
                      <w:tcPr>
                        <w:tcW w:w="567" w:type="dxa"/>
                      </w:tcPr>
                      <w:p w:rsidR="00C957A1" w:rsidRPr="00F128BD" w:rsidRDefault="00C957A1" w:rsidP="00724ABE">
                        <w:r w:rsidRPr="00F128BD">
                          <w:t>a)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C957A1" w:rsidRPr="00F128BD" w:rsidRDefault="00C957A1" w:rsidP="003A199A">
                        <w:r w:rsidRPr="00F128BD">
                          <w:t>Zdravotní technika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/>
                    </w:tc>
                    <w:tc>
                      <w:tcPr>
                        <w:tcW w:w="567" w:type="dxa"/>
                      </w:tcPr>
                      <w:p w:rsidR="00C957A1" w:rsidRPr="00F128BD" w:rsidRDefault="00C957A1" w:rsidP="00D42085">
                        <w:r w:rsidRPr="00F128BD">
                          <w:t>b)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C957A1" w:rsidRPr="00F128BD" w:rsidRDefault="00C957A1" w:rsidP="003A199A">
                        <w:r w:rsidRPr="00F128BD">
                          <w:t>Elektroinstalace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7C2662"/>
                    </w:tc>
                    <w:tc>
                      <w:tcPr>
                        <w:tcW w:w="6949" w:type="dxa"/>
                        <w:gridSpan w:val="4"/>
                      </w:tcPr>
                      <w:p w:rsidR="00C957A1" w:rsidRPr="00F128BD" w:rsidRDefault="00C957A1" w:rsidP="005438C6"/>
                    </w:tc>
                  </w:tr>
                </w:tbl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C957A1" w:rsidRDefault="00C957A1" w:rsidP="00C957A1"/>
    <w:p w:rsidR="00C957A1" w:rsidRPr="003732E8" w:rsidRDefault="00C957A1" w:rsidP="00C957A1">
      <w:r>
        <w:pict>
          <v:shape id="_x0000_s1029" type="#_x0000_t202" style="width:430.5pt;height:212.3pt;mso-position-horizontal-relative:char;mso-position-vertical-relative:line;mso-width-relative:margin;mso-height-relative:margin">
            <v:textbox style="mso-next-textbox:#_x0000_s1029" inset="10.5mm">
              <w:txbxContent>
                <w:p w:rsidR="00C957A1" w:rsidRDefault="00C957A1" w:rsidP="00C957A1"/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  <w:r w:rsidRPr="00F128BD">
                    <w:rPr>
                      <w:b/>
                      <w:sz w:val="24"/>
                      <w:szCs w:val="24"/>
                    </w:rPr>
                    <w:t>Navýšení kapacity ZŠ Kaplického</w:t>
                  </w:r>
                  <w:r>
                    <w:rPr>
                      <w:sz w:val="24"/>
                      <w:szCs w:val="24"/>
                    </w:rPr>
                    <w:t xml:space="preserve"> – Dokumentace pro provádění stavby</w:t>
                  </w:r>
                </w:p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</w:p>
                <w:tbl>
                  <w:tblPr>
                    <w:tblStyle w:val="Mkatabulky"/>
                    <w:tblW w:w="0" w:type="auto"/>
                    <w:tblInd w:w="108" w:type="dxa"/>
                    <w:tblLook w:val="04A0"/>
                  </w:tblPr>
                  <w:tblGrid>
                    <w:gridCol w:w="564"/>
                    <w:gridCol w:w="570"/>
                    <w:gridCol w:w="709"/>
                    <w:gridCol w:w="567"/>
                    <w:gridCol w:w="5103"/>
                  </w:tblGrid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>
                        <w:r w:rsidRPr="00F128BD">
                          <w:t>D.</w:t>
                        </w:r>
                      </w:p>
                    </w:tc>
                    <w:tc>
                      <w:tcPr>
                        <w:tcW w:w="6949" w:type="dxa"/>
                        <w:gridSpan w:val="4"/>
                      </w:tcPr>
                      <w:p w:rsidR="00C957A1" w:rsidRPr="00F128BD" w:rsidRDefault="00C957A1" w:rsidP="00631275">
                        <w:r w:rsidRPr="00F128BD">
                          <w:t>DOKUMENTACE OBJEKTŮ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631275">
                        <w:proofErr w:type="gramStart"/>
                        <w:r w:rsidRPr="00F128BD">
                          <w:t>D.1</w:t>
                        </w:r>
                        <w:proofErr w:type="gramEnd"/>
                      </w:p>
                    </w:tc>
                    <w:tc>
                      <w:tcPr>
                        <w:tcW w:w="6379" w:type="dxa"/>
                        <w:gridSpan w:val="3"/>
                      </w:tcPr>
                      <w:p w:rsidR="00C957A1" w:rsidRPr="00F128BD" w:rsidRDefault="00C957A1" w:rsidP="00631275">
                        <w:r w:rsidRPr="00F128BD">
                          <w:t>Dokumentace stavebního objektu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D.1.1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631275">
                        <w:r w:rsidRPr="00F128BD">
                          <w:t>Architektonicko-stavební řešení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D.1.2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D42085">
                        <w:r w:rsidRPr="00F128BD">
                          <w:t>Stavebně konstrukční řešení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Pr>
                          <w:rPr>
                            <w:rStyle w:val="Zdraznnjemn"/>
                          </w:rPr>
                        </w:pPr>
                        <w:proofErr w:type="gramStart"/>
                        <w:r w:rsidRPr="00F128BD">
                          <w:rPr>
                            <w:rStyle w:val="Zdraznnjemn"/>
                          </w:rPr>
                          <w:t>D.1.3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Default="00C957A1" w:rsidP="00F128BD">
                        <w:pPr>
                          <w:rPr>
                            <w:rStyle w:val="Zdraznnjemn"/>
                          </w:rPr>
                        </w:pPr>
                        <w:r w:rsidRPr="00F128BD">
                          <w:rPr>
                            <w:rStyle w:val="Zdraznnjemn"/>
                          </w:rPr>
                          <w:t>Požárně bezpečnostní řešení</w:t>
                        </w:r>
                      </w:p>
                      <w:p w:rsidR="00C957A1" w:rsidRPr="00F128BD" w:rsidRDefault="00C957A1" w:rsidP="00F128BD">
                        <w:pPr>
                          <w:rPr>
                            <w:rStyle w:val="Zdraznnjemn"/>
                          </w:rPr>
                        </w:pPr>
                        <w:r>
                          <w:rPr>
                            <w:rStyle w:val="Zdraznnjemn"/>
                          </w:rPr>
                          <w:t>– obsaženo v předchozím stupni PD (pro ohlášení stavby)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>
                        <w:proofErr w:type="gramStart"/>
                        <w:r w:rsidRPr="00F128BD">
                          <w:t>D.1.4</w:t>
                        </w:r>
                        <w:proofErr w:type="gramEnd"/>
                      </w:p>
                    </w:tc>
                    <w:tc>
                      <w:tcPr>
                        <w:tcW w:w="5670" w:type="dxa"/>
                        <w:gridSpan w:val="2"/>
                      </w:tcPr>
                      <w:p w:rsidR="00C957A1" w:rsidRPr="00F128BD" w:rsidRDefault="00C957A1" w:rsidP="00D42085">
                        <w:r w:rsidRPr="00F128BD">
                          <w:t>Technika prostředí staveb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/>
                    </w:tc>
                    <w:tc>
                      <w:tcPr>
                        <w:tcW w:w="567" w:type="dxa"/>
                      </w:tcPr>
                      <w:p w:rsidR="00C957A1" w:rsidRPr="00F128BD" w:rsidRDefault="00C957A1" w:rsidP="00724ABE">
                        <w:r w:rsidRPr="00F128BD">
                          <w:t>a)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C957A1" w:rsidRPr="00F128BD" w:rsidRDefault="00C957A1" w:rsidP="003A199A">
                        <w:r w:rsidRPr="00F128BD">
                          <w:t>Zdravotní technika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570" w:type="dxa"/>
                      </w:tcPr>
                      <w:p w:rsidR="00C957A1" w:rsidRPr="00F128BD" w:rsidRDefault="00C957A1" w:rsidP="008B126B"/>
                    </w:tc>
                    <w:tc>
                      <w:tcPr>
                        <w:tcW w:w="709" w:type="dxa"/>
                      </w:tcPr>
                      <w:p w:rsidR="00C957A1" w:rsidRPr="00F128BD" w:rsidRDefault="00C957A1" w:rsidP="00D42085"/>
                    </w:tc>
                    <w:tc>
                      <w:tcPr>
                        <w:tcW w:w="567" w:type="dxa"/>
                      </w:tcPr>
                      <w:p w:rsidR="00C957A1" w:rsidRPr="00F128BD" w:rsidRDefault="00C957A1" w:rsidP="00D42085">
                        <w:r w:rsidRPr="00F128BD">
                          <w:t>b)</w:t>
                        </w:r>
                      </w:p>
                    </w:tc>
                    <w:tc>
                      <w:tcPr>
                        <w:tcW w:w="5103" w:type="dxa"/>
                      </w:tcPr>
                      <w:p w:rsidR="00C957A1" w:rsidRPr="00F128BD" w:rsidRDefault="00C957A1" w:rsidP="003A199A">
                        <w:r w:rsidRPr="00F128BD">
                          <w:t>Elektroinstalace</w:t>
                        </w:r>
                      </w:p>
                    </w:tc>
                  </w:tr>
                  <w:tr w:rsidR="00C957A1" w:rsidRPr="00F92AB7" w:rsidTr="00F128BD">
                    <w:tc>
                      <w:tcPr>
                        <w:tcW w:w="564" w:type="dxa"/>
                      </w:tcPr>
                      <w:p w:rsidR="00C957A1" w:rsidRPr="00F128BD" w:rsidRDefault="00C957A1" w:rsidP="007C2662"/>
                    </w:tc>
                    <w:tc>
                      <w:tcPr>
                        <w:tcW w:w="6949" w:type="dxa"/>
                        <w:gridSpan w:val="4"/>
                      </w:tcPr>
                      <w:p w:rsidR="00C957A1" w:rsidRPr="00F128BD" w:rsidRDefault="00C957A1" w:rsidP="005438C6"/>
                    </w:tc>
                  </w:tr>
                </w:tbl>
                <w:p w:rsidR="00C957A1" w:rsidRPr="00F92AB7" w:rsidRDefault="00C957A1" w:rsidP="00C957A1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73778" w:rsidRDefault="00573778" w:rsidP="00671CE7"/>
    <w:sectPr w:rsidR="00573778" w:rsidSect="00165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1318"/>
    <w:multiLevelType w:val="hybridMultilevel"/>
    <w:tmpl w:val="F678DEDC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99B09AF"/>
    <w:multiLevelType w:val="hybridMultilevel"/>
    <w:tmpl w:val="E0C47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D00C9"/>
    <w:multiLevelType w:val="hybridMultilevel"/>
    <w:tmpl w:val="15A6F0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E2E6D"/>
    <w:multiLevelType w:val="hybridMultilevel"/>
    <w:tmpl w:val="0BAAE23A"/>
    <w:lvl w:ilvl="0" w:tplc="CD7235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1800D7B"/>
    <w:multiLevelType w:val="multilevel"/>
    <w:tmpl w:val="1AC20B3C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">
    <w:nsid w:val="45C303E0"/>
    <w:multiLevelType w:val="hybridMultilevel"/>
    <w:tmpl w:val="F4562DD8"/>
    <w:lvl w:ilvl="0" w:tplc="F288DC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94C0AFF"/>
    <w:multiLevelType w:val="hybridMultilevel"/>
    <w:tmpl w:val="6EF879F4"/>
    <w:lvl w:ilvl="0" w:tplc="03E496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C7133"/>
    <w:multiLevelType w:val="hybridMultilevel"/>
    <w:tmpl w:val="CE4E07AA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5BA63C93"/>
    <w:multiLevelType w:val="hybridMultilevel"/>
    <w:tmpl w:val="E1EEEE04"/>
    <w:lvl w:ilvl="0" w:tplc="A754D17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FA15CF9"/>
    <w:multiLevelType w:val="multilevel"/>
    <w:tmpl w:val="1AC20B3C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>
    <w:nsid w:val="5FFF001C"/>
    <w:multiLevelType w:val="hybridMultilevel"/>
    <w:tmpl w:val="5D0C2CF0"/>
    <w:lvl w:ilvl="0" w:tplc="49F21D2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54C638B"/>
    <w:multiLevelType w:val="multilevel"/>
    <w:tmpl w:val="1CD0AD60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>
    <w:nsid w:val="6A45297F"/>
    <w:multiLevelType w:val="hybridMultilevel"/>
    <w:tmpl w:val="DB3AF0E0"/>
    <w:lvl w:ilvl="0" w:tplc="476A199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3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4055"/>
    <w:rsid w:val="000034B8"/>
    <w:rsid w:val="00003F4C"/>
    <w:rsid w:val="000637B1"/>
    <w:rsid w:val="000C1C74"/>
    <w:rsid w:val="000E1376"/>
    <w:rsid w:val="000F0995"/>
    <w:rsid w:val="000F71FD"/>
    <w:rsid w:val="00142ADF"/>
    <w:rsid w:val="0016572D"/>
    <w:rsid w:val="0017594A"/>
    <w:rsid w:val="00193D68"/>
    <w:rsid w:val="001A2C26"/>
    <w:rsid w:val="00217E9D"/>
    <w:rsid w:val="00234055"/>
    <w:rsid w:val="00244334"/>
    <w:rsid w:val="00256D5E"/>
    <w:rsid w:val="002701A1"/>
    <w:rsid w:val="002A42F5"/>
    <w:rsid w:val="002A4C83"/>
    <w:rsid w:val="002B0458"/>
    <w:rsid w:val="002B2109"/>
    <w:rsid w:val="0037083C"/>
    <w:rsid w:val="003732E8"/>
    <w:rsid w:val="003A09A0"/>
    <w:rsid w:val="003A68AF"/>
    <w:rsid w:val="003B10C6"/>
    <w:rsid w:val="003D0BCC"/>
    <w:rsid w:val="003E5947"/>
    <w:rsid w:val="004B4A1D"/>
    <w:rsid w:val="004C72F3"/>
    <w:rsid w:val="004E333D"/>
    <w:rsid w:val="005049ED"/>
    <w:rsid w:val="00521ED1"/>
    <w:rsid w:val="0056078E"/>
    <w:rsid w:val="00560DAD"/>
    <w:rsid w:val="00573778"/>
    <w:rsid w:val="00574C4D"/>
    <w:rsid w:val="005A5D9A"/>
    <w:rsid w:val="005E62CE"/>
    <w:rsid w:val="005F51BA"/>
    <w:rsid w:val="006164E3"/>
    <w:rsid w:val="00631275"/>
    <w:rsid w:val="00656B94"/>
    <w:rsid w:val="00666C1F"/>
    <w:rsid w:val="00671CE7"/>
    <w:rsid w:val="00697038"/>
    <w:rsid w:val="00697FEA"/>
    <w:rsid w:val="006B47A6"/>
    <w:rsid w:val="006C3C3D"/>
    <w:rsid w:val="006F57C6"/>
    <w:rsid w:val="00753D3C"/>
    <w:rsid w:val="00787789"/>
    <w:rsid w:val="007C41EB"/>
    <w:rsid w:val="007F3778"/>
    <w:rsid w:val="00844D13"/>
    <w:rsid w:val="008B126B"/>
    <w:rsid w:val="008E754F"/>
    <w:rsid w:val="009327E6"/>
    <w:rsid w:val="00934396"/>
    <w:rsid w:val="00940D94"/>
    <w:rsid w:val="009551F2"/>
    <w:rsid w:val="009808DB"/>
    <w:rsid w:val="009A3A7B"/>
    <w:rsid w:val="009F69CD"/>
    <w:rsid w:val="00A4416C"/>
    <w:rsid w:val="00AC4267"/>
    <w:rsid w:val="00AD1268"/>
    <w:rsid w:val="00AD16F5"/>
    <w:rsid w:val="00AE0B08"/>
    <w:rsid w:val="00B05CA7"/>
    <w:rsid w:val="00B25487"/>
    <w:rsid w:val="00B8596D"/>
    <w:rsid w:val="00B9488E"/>
    <w:rsid w:val="00BD02E1"/>
    <w:rsid w:val="00C1750B"/>
    <w:rsid w:val="00C7009A"/>
    <w:rsid w:val="00C957A1"/>
    <w:rsid w:val="00D35EF7"/>
    <w:rsid w:val="00DB1B51"/>
    <w:rsid w:val="00DC157C"/>
    <w:rsid w:val="00DD5059"/>
    <w:rsid w:val="00E10937"/>
    <w:rsid w:val="00E65B92"/>
    <w:rsid w:val="00EB770F"/>
    <w:rsid w:val="00ED66B5"/>
    <w:rsid w:val="00EF0850"/>
    <w:rsid w:val="00F036FF"/>
    <w:rsid w:val="00F108D8"/>
    <w:rsid w:val="00F128BD"/>
    <w:rsid w:val="00F460E3"/>
    <w:rsid w:val="00F92AB7"/>
    <w:rsid w:val="00FE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7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340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340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05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0BC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F128BD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Srna</dc:creator>
  <cp:keywords>obsah PD</cp:keywords>
  <dc:description/>
  <cp:lastModifiedBy>Martin Srna</cp:lastModifiedBy>
  <cp:revision>19</cp:revision>
  <cp:lastPrinted>2011-03-31T16:32:00Z</cp:lastPrinted>
  <dcterms:created xsi:type="dcterms:W3CDTF">2009-01-16T10:19:00Z</dcterms:created>
  <dcterms:modified xsi:type="dcterms:W3CDTF">2015-05-11T08:03:00Z</dcterms:modified>
</cp:coreProperties>
</file>